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42" w:rsidRPr="00BC5042" w:rsidRDefault="00BC5042" w:rsidP="00BC5042">
      <w:pPr>
        <w:pStyle w:val="a7"/>
        <w:rPr>
          <w:rFonts w:ascii="Arial" w:hAnsi="Arial" w:cs="Arial"/>
          <w:sz w:val="28"/>
          <w:szCs w:val="28"/>
        </w:rPr>
      </w:pPr>
      <w:r w:rsidRPr="00BC5042">
        <w:rPr>
          <w:sz w:val="28"/>
          <w:szCs w:val="28"/>
        </w:rPr>
        <w:t>Закономерности наследования признаков, установленные Г. Менделем.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Конспект урока по биологии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9 класс</w:t>
      </w:r>
    </w:p>
    <w:p w:rsidR="00BC5042" w:rsidRPr="003352A4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Тип урока: Урок </w:t>
      </w:r>
      <w:r w:rsidR="003352A4">
        <w:rPr>
          <w:sz w:val="27"/>
          <w:szCs w:val="27"/>
        </w:rPr>
        <w:t>изучения нового материала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Цели урока: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i/>
          <w:iCs/>
          <w:sz w:val="27"/>
          <w:szCs w:val="27"/>
        </w:rPr>
        <w:t>Образовательные: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Сформировать представления о моногибридном скрещивании, первом и втором законах Г. Менделя.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Закрепить знания терминов и символики, применяемых в генетике.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Способствовать формированию умений учащихся находить причинно-следственные связи между генотипом и фенотипом, продолжить формирование биологической картины мира.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4"/>
          <w:color w:val="000000"/>
          <w:sz w:val="27"/>
          <w:szCs w:val="27"/>
        </w:rPr>
        <w:t>Развивающие:</w:t>
      </w:r>
      <w:r>
        <w:rPr>
          <w:sz w:val="27"/>
          <w:szCs w:val="27"/>
        </w:rPr>
        <w:t> Развивать у учащихся умения выделять главное, сравнивать, сопоставлять.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4"/>
          <w:color w:val="000000"/>
          <w:sz w:val="27"/>
          <w:szCs w:val="27"/>
        </w:rPr>
        <w:t>Воспитательные: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Способствовать развитию интереса к генетике как науке.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Воспитывать толерантное отношение к людям разных рас.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Методы:</w:t>
      </w:r>
      <w:r>
        <w:rPr>
          <w:sz w:val="27"/>
          <w:szCs w:val="27"/>
        </w:rPr>
        <w:t> Объяснительно-побуждающий, частично-поисковый, метод самоорганизации познавательной работы.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Оборудование: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Портрет Г. Менделя,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proofErr w:type="spellStart"/>
      <w:r>
        <w:rPr>
          <w:sz w:val="27"/>
          <w:szCs w:val="27"/>
        </w:rPr>
        <w:t>мультимедийное</w:t>
      </w:r>
      <w:proofErr w:type="spellEnd"/>
      <w:r>
        <w:rPr>
          <w:sz w:val="27"/>
          <w:szCs w:val="27"/>
        </w:rPr>
        <w:t xml:space="preserve"> оборудование,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раздаточный материал,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Ход урока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Опрос:</w:t>
      </w:r>
      <w:r>
        <w:rPr>
          <w:i/>
          <w:iCs/>
          <w:sz w:val="27"/>
          <w:szCs w:val="27"/>
        </w:rPr>
        <w:br/>
        <w:t>   Что такое наследственность?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Наследственность — это свойство всех живых организмов передавать свои признаки и свойства из поколения в поколение.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i/>
          <w:iCs/>
          <w:sz w:val="27"/>
          <w:szCs w:val="27"/>
        </w:rPr>
        <w:t>Что такое изменчивость?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Изменчивость — свойство всех живых организмов приобретать в процессе индивидуального развития новые признаки и свойства.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i/>
          <w:iCs/>
          <w:sz w:val="27"/>
          <w:szCs w:val="27"/>
        </w:rPr>
        <w:t>Что такое гибрид?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i/>
          <w:iCs/>
          <w:sz w:val="27"/>
          <w:szCs w:val="27"/>
        </w:rPr>
        <w:t>Организмы, получающиеся в результате скрещивания.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i/>
          <w:iCs/>
          <w:sz w:val="27"/>
          <w:szCs w:val="27"/>
        </w:rPr>
        <w:t>Генотип-совокупность генов, совокупность всех наследственных свойств особи.</w:t>
      </w:r>
      <w:r>
        <w:rPr>
          <w:sz w:val="27"/>
          <w:szCs w:val="27"/>
        </w:rPr>
        <w:br/>
        <w:t>Генетика —</w:t>
      </w:r>
      <w:r w:rsidRPr="00BC5042">
        <w:rPr>
          <w:sz w:val="27"/>
          <w:szCs w:val="27"/>
        </w:rPr>
        <w:t> </w:t>
      </w:r>
      <w:hyperlink r:id="rId5" w:history="1">
        <w:r w:rsidRPr="00BC5042">
          <w:rPr>
            <w:rStyle w:val="a6"/>
            <w:b/>
            <w:bCs/>
            <w:color w:val="auto"/>
            <w:sz w:val="27"/>
            <w:szCs w:val="27"/>
            <w:u w:val="none"/>
          </w:rPr>
          <w:t>наука</w:t>
        </w:r>
      </w:hyperlink>
      <w:r>
        <w:rPr>
          <w:sz w:val="27"/>
          <w:szCs w:val="27"/>
        </w:rPr>
        <w:t>, изучающая закономерности наследственности и изменчивости живых организмов.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Закономерности, по которым признаки передаются из поколения в поколение, первым открыл великий чешский ученый </w:t>
      </w:r>
      <w:proofErr w:type="spellStart"/>
      <w:r>
        <w:rPr>
          <w:sz w:val="27"/>
          <w:szCs w:val="27"/>
        </w:rPr>
        <w:t>Грегор</w:t>
      </w:r>
      <w:proofErr w:type="spellEnd"/>
      <w:r>
        <w:rPr>
          <w:sz w:val="27"/>
          <w:szCs w:val="27"/>
        </w:rPr>
        <w:t xml:space="preserve"> Мендель (1822—1884) (слайд</w:t>
      </w:r>
      <w:proofErr w:type="gramStart"/>
      <w:r>
        <w:rPr>
          <w:sz w:val="27"/>
          <w:szCs w:val="27"/>
        </w:rPr>
        <w:t>2</w:t>
      </w:r>
      <w:proofErr w:type="gramEnd"/>
      <w:r>
        <w:rPr>
          <w:sz w:val="27"/>
          <w:szCs w:val="27"/>
        </w:rPr>
        <w:t>) портрет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 xml:space="preserve">2. Подготовка к  изучению материала: 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proofErr w:type="gramStart"/>
      <w:r>
        <w:rPr>
          <w:sz w:val="27"/>
          <w:szCs w:val="27"/>
        </w:rPr>
        <w:t>Родился  Иоганн Мендель в 1822 г. в бедной семье  крестьянина в небольшой деревушке в Австрийской империи (сегодня это территория Чехии.</w:t>
      </w:r>
      <w:proofErr w:type="gramEnd"/>
      <w:r>
        <w:rPr>
          <w:sz w:val="27"/>
          <w:szCs w:val="27"/>
        </w:rPr>
        <w:t xml:space="preserve"> Приняв монашеский сан, Иоганн Мендель получил своё второе имя – </w:t>
      </w:r>
      <w:proofErr w:type="spellStart"/>
      <w:r>
        <w:rPr>
          <w:sz w:val="27"/>
          <w:szCs w:val="27"/>
        </w:rPr>
        <w:t>Грегор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Грегор</w:t>
      </w:r>
      <w:proofErr w:type="spellEnd"/>
      <w:r>
        <w:rPr>
          <w:sz w:val="27"/>
          <w:szCs w:val="27"/>
        </w:rPr>
        <w:t xml:space="preserve"> Мендель в 25 лет стал монахом, уже после этого он прослушал курс математики и естественных наук в Венском университете. Позднее, с 1868 г., он был настоятелем </w:t>
      </w:r>
      <w:proofErr w:type="spellStart"/>
      <w:r>
        <w:rPr>
          <w:sz w:val="27"/>
          <w:szCs w:val="27"/>
        </w:rPr>
        <w:t>августинского</w:t>
      </w:r>
      <w:proofErr w:type="spellEnd"/>
      <w:r>
        <w:rPr>
          <w:sz w:val="27"/>
          <w:szCs w:val="27"/>
        </w:rPr>
        <w:t xml:space="preserve"> монастыря в чешском городе Брно и одновременно преподавал в школе естественную историю и физику. В течение многих лет Мендель как </w:t>
      </w:r>
      <w:hyperlink r:id="rId6" w:history="1">
        <w:r w:rsidRPr="002B7A70">
          <w:rPr>
            <w:rStyle w:val="a6"/>
            <w:color w:val="auto"/>
            <w:sz w:val="27"/>
            <w:szCs w:val="27"/>
            <w:u w:val="none"/>
          </w:rPr>
          <w:t>ботаник</w:t>
        </w:r>
        <w:proofErr w:type="gramStart"/>
      </w:hyperlink>
      <w:r>
        <w:rPr>
          <w:sz w:val="27"/>
          <w:szCs w:val="27"/>
        </w:rPr>
        <w:t>-</w:t>
      </w:r>
      <w:proofErr w:type="gramEnd"/>
      <w:r>
        <w:rPr>
          <w:sz w:val="27"/>
          <w:szCs w:val="27"/>
        </w:rPr>
        <w:t xml:space="preserve">любитель проводил опыты в монастырском саду, он выпросил под садик небольшой огороженный забором участок и в 1865 г. опубликовал работу </w:t>
      </w:r>
      <w:r>
        <w:rPr>
          <w:sz w:val="27"/>
          <w:szCs w:val="27"/>
        </w:rPr>
        <w:lastRenderedPageBreak/>
        <w:t>«Опыты над растительными гибридами», в которой изложил основные законы наследственности.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Много лет своей жизни он посвятил изучению генетики.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3. Изучение нового материала.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В генетике есть своя терминология и символика.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Обратимся к памяткам, которые лежат у вас на столе. Разложите их аккуратно.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Теперь познакомимся с символикой, с помощью которой изображают скрещивание гибридов (значки на карточках, на каждой парте):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 — родители ( от латинского «</w:t>
      </w:r>
      <w:proofErr w:type="spellStart"/>
      <w:r>
        <w:rPr>
          <w:sz w:val="27"/>
          <w:szCs w:val="27"/>
        </w:rPr>
        <w:t>парента</w:t>
      </w:r>
      <w:proofErr w:type="spellEnd"/>
      <w:r>
        <w:rPr>
          <w:sz w:val="27"/>
          <w:szCs w:val="27"/>
        </w:rPr>
        <w:t>» — родители)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♀ — </w:t>
      </w:r>
      <w:r>
        <w:rPr>
          <w:sz w:val="27"/>
          <w:szCs w:val="27"/>
        </w:rPr>
        <w:t>«зеркало Венеры» — женская особь,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♂ — </w:t>
      </w:r>
      <w:r>
        <w:rPr>
          <w:sz w:val="27"/>
          <w:szCs w:val="27"/>
        </w:rPr>
        <w:t>«Щит и копье Марса» — мужская особь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Х — скрещивание.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F — от лат гибридное потомство, если подписан индекс 1,2, и т.д., цифры соответствуют порядковому номеру поколений (F1).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proofErr w:type="spellStart"/>
      <w:r>
        <w:rPr>
          <w:sz w:val="27"/>
          <w:szCs w:val="27"/>
        </w:rPr>
        <w:t>АА-доминантная-гомозигота</w:t>
      </w:r>
      <w:proofErr w:type="spellEnd"/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proofErr w:type="spellStart"/>
      <w:r>
        <w:rPr>
          <w:sz w:val="27"/>
          <w:szCs w:val="27"/>
        </w:rPr>
        <w:t>Аа-доминантная-гетерозигота</w:t>
      </w:r>
      <w:proofErr w:type="spellEnd"/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proofErr w:type="spellStart"/>
      <w:r>
        <w:rPr>
          <w:sz w:val="27"/>
          <w:szCs w:val="27"/>
        </w:rPr>
        <w:t>а</w:t>
      </w:r>
      <w:proofErr w:type="gramStart"/>
      <w:r>
        <w:rPr>
          <w:sz w:val="27"/>
          <w:szCs w:val="27"/>
        </w:rPr>
        <w:t>а</w:t>
      </w:r>
      <w:proofErr w:type="spellEnd"/>
      <w:r>
        <w:rPr>
          <w:sz w:val="27"/>
          <w:szCs w:val="27"/>
        </w:rPr>
        <w:t>-</w:t>
      </w:r>
      <w:proofErr w:type="gramEnd"/>
      <w:r>
        <w:rPr>
          <w:sz w:val="27"/>
          <w:szCs w:val="27"/>
        </w:rPr>
        <w:t xml:space="preserve"> рецессивная -</w:t>
      </w:r>
      <w:proofErr w:type="spellStart"/>
      <w:r>
        <w:rPr>
          <w:sz w:val="27"/>
          <w:szCs w:val="27"/>
        </w:rPr>
        <w:t>гомозигота</w:t>
      </w:r>
      <w:proofErr w:type="spellEnd"/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Для своих исследований Мендель использовал горох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4. </w:t>
      </w:r>
      <w:r>
        <w:rPr>
          <w:sz w:val="27"/>
          <w:szCs w:val="27"/>
        </w:rPr>
        <w:t>В своей работе Мендель использовал так называемый гибридологический метод. Суть этого метода заключается в скрещивании (гибридизации) организмов, отличающихся друг от друга какими-либо признаками, и в последующем анализе характера наследования этих признаков у потомства. Гибридологический метод до сих пор лежит в основе исследований всех генетиков.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Ставя опыты, Мендель придерживался нескольких правил.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  <w:u w:val="single"/>
        </w:rPr>
        <w:t>Во-первых,</w:t>
      </w:r>
      <w:r>
        <w:rPr>
          <w:sz w:val="27"/>
          <w:szCs w:val="27"/>
        </w:rPr>
        <w:t> работая с садовым горохом, он использовал для скрещивания растения, которые относились к различным сортам. Так, например, у одного сорта горошины всегда были желтые, а у другого — всегда зеленые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> (</w:t>
      </w:r>
      <w:proofErr w:type="spellStart"/>
      <w:proofErr w:type="gramStart"/>
      <w:r>
        <w:rPr>
          <w:sz w:val="27"/>
          <w:szCs w:val="27"/>
        </w:rPr>
        <w:t>м</w:t>
      </w:r>
      <w:proofErr w:type="gramEnd"/>
      <w:r>
        <w:rPr>
          <w:sz w:val="27"/>
          <w:szCs w:val="27"/>
        </w:rPr>
        <w:t>агнитки</w:t>
      </w:r>
      <w:proofErr w:type="spellEnd"/>
      <w:r>
        <w:rPr>
          <w:sz w:val="27"/>
          <w:szCs w:val="27"/>
        </w:rPr>
        <w:t xml:space="preserve"> на доске) Так как горох </w:t>
      </w:r>
      <w:proofErr w:type="spellStart"/>
      <w:r>
        <w:rPr>
          <w:sz w:val="27"/>
          <w:szCs w:val="27"/>
        </w:rPr>
        <w:t>самоопыляемое</w:t>
      </w:r>
      <w:proofErr w:type="spellEnd"/>
      <w:r>
        <w:rPr>
          <w:sz w:val="27"/>
          <w:szCs w:val="27"/>
        </w:rPr>
        <w:t xml:space="preserve"> растение, то в природных условиях эти сорта не смешиваются. Такие сорта называют чистыми линиями.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  <w:u w:val="single"/>
        </w:rPr>
        <w:t>Во-вторых,</w:t>
      </w:r>
      <w:r>
        <w:rPr>
          <w:sz w:val="27"/>
          <w:szCs w:val="27"/>
        </w:rPr>
        <w:t> чтобы получить больше материала для анализа законов наследственности, Мендель </w:t>
      </w:r>
      <w:hyperlink r:id="rId7" w:history="1">
        <w:r w:rsidRPr="002B7A70">
          <w:rPr>
            <w:rStyle w:val="a6"/>
            <w:color w:val="auto"/>
            <w:sz w:val="27"/>
            <w:szCs w:val="27"/>
            <w:u w:val="none"/>
          </w:rPr>
          <w:t>работал</w:t>
        </w:r>
      </w:hyperlink>
      <w:r>
        <w:rPr>
          <w:sz w:val="27"/>
          <w:szCs w:val="27"/>
        </w:rPr>
        <w:t> не с одной, а с несколькими родительскими парами гороха.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  <w:u w:val="single"/>
        </w:rPr>
        <w:t>В-третьих,</w:t>
      </w:r>
      <w:r>
        <w:rPr>
          <w:sz w:val="27"/>
          <w:szCs w:val="27"/>
        </w:rPr>
        <w:t xml:space="preserve"> Мендель намеренно упростил задачу, наблюдая за наследованием не всех признаков гороха сразу, а только одной их пары. Для своих опытов он изначально выбрал цвет семян гороха — горошин. В тех случаях, когда родительские организмы различаются лишь по одному </w:t>
      </w:r>
      <w:proofErr w:type="gramStart"/>
      <w:r>
        <w:rPr>
          <w:sz w:val="27"/>
          <w:szCs w:val="27"/>
        </w:rPr>
        <w:t>признаку</w:t>
      </w:r>
      <w:proofErr w:type="gramEnd"/>
      <w:r>
        <w:rPr>
          <w:sz w:val="27"/>
          <w:szCs w:val="27"/>
        </w:rPr>
        <w:t xml:space="preserve"> например, только по цвету семян или только по форме семян), скрещивание называют моногибридным. Слайд 5.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  <w:u w:val="single"/>
        </w:rPr>
        <w:t>В-четвертых,</w:t>
      </w:r>
      <w:r>
        <w:rPr>
          <w:sz w:val="27"/>
          <w:szCs w:val="27"/>
        </w:rPr>
        <w:t> имея математическое образование, Мендель применил для обработки данных количественные методы: он не просто замечал, каков цвет семян гороха у потомства, но и точно подсчитывал, сколько таких семян появилось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Надо добавить, что Мендель очень удачно выбрал для опытов горох.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А вы как </w:t>
      </w:r>
      <w:proofErr w:type="gramStart"/>
      <w:r>
        <w:rPr>
          <w:sz w:val="27"/>
          <w:szCs w:val="27"/>
        </w:rPr>
        <w:t>думаете</w:t>
      </w:r>
      <w:proofErr w:type="gramEnd"/>
      <w:r>
        <w:rPr>
          <w:sz w:val="27"/>
          <w:szCs w:val="27"/>
        </w:rPr>
        <w:t xml:space="preserve"> почему именно это растение? (Работа с учебником стр.101).Ответ учеников.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Горох легко выращивать, в условиях Чехии он размножается несколько раз в год, сорта гороха отличаются друг от друга рядом хорошо заметных признаков, и, наконец, в природе горох </w:t>
      </w:r>
      <w:proofErr w:type="spellStart"/>
      <w:r>
        <w:rPr>
          <w:sz w:val="27"/>
          <w:szCs w:val="27"/>
        </w:rPr>
        <w:t>самоопыляем</w:t>
      </w:r>
      <w:proofErr w:type="spellEnd"/>
      <w:r>
        <w:rPr>
          <w:sz w:val="27"/>
          <w:szCs w:val="27"/>
        </w:rPr>
        <w:t xml:space="preserve">, но в эксперименте это самоопыление легко предотвратить, </w:t>
      </w:r>
      <w:r>
        <w:rPr>
          <w:sz w:val="27"/>
          <w:szCs w:val="27"/>
        </w:rPr>
        <w:lastRenderedPageBreak/>
        <w:t>и экспериментатор может опылять растение пыльцой с другого растения, т. е. перекрестно.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Если пользоваться терминами, появившимися через много лет после работ Менделя, то можно сказать, что</w:t>
      </w:r>
      <w:r w:rsidRPr="002B7A70">
        <w:rPr>
          <w:sz w:val="27"/>
          <w:szCs w:val="27"/>
        </w:rPr>
        <w:t> </w:t>
      </w:r>
      <w:hyperlink r:id="rId8" w:history="1">
        <w:r w:rsidRPr="002B7A70">
          <w:rPr>
            <w:rStyle w:val="a6"/>
            <w:color w:val="auto"/>
            <w:sz w:val="27"/>
            <w:szCs w:val="27"/>
            <w:u w:val="none"/>
          </w:rPr>
          <w:t>клетки</w:t>
        </w:r>
      </w:hyperlink>
      <w:r>
        <w:rPr>
          <w:sz w:val="27"/>
          <w:szCs w:val="27"/>
        </w:rPr>
        <w:t> растений гороха одного сорта содержат по два гена только желтой окраски, а гены растений другого сорта — по два гена только зеленой окраски.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Гены, ответственные за развитие одного признака (например, цвета семян), получили название аллельных генов. 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Если организм содержит два одинаковых аллельных гена (например, оба гена зеленого цвета </w:t>
      </w:r>
      <w:proofErr w:type="gramStart"/>
      <w:r>
        <w:rPr>
          <w:sz w:val="27"/>
          <w:szCs w:val="27"/>
        </w:rPr>
        <w:t>:с</w:t>
      </w:r>
      <w:proofErr w:type="gramEnd"/>
      <w:r>
        <w:rPr>
          <w:sz w:val="27"/>
          <w:szCs w:val="27"/>
        </w:rPr>
        <w:t>емян или, наоборот, оба гена желтизны семян), то такие организмы называют гомозиготными. Если же аллельные гены различны (т. е. один из них определяет желтую, а другой — зеленую окраску семян), то такие организмы называют гетерозиготными.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Чистые линии образованы гомозиготными растениями, поэтому при самоопылении они всегда воспроизводят один вариант проявления признака. В опытах Менделя это был один из двух возможных цветов семян гороха — или всегда желтый, или всегда зеленый.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(Не будем забывать, что в те годы, когда Мендель ставил свои эксперименты, о генах, хромосомах, </w:t>
      </w:r>
      <w:hyperlink r:id="rId9" w:history="1">
        <w:r w:rsidRPr="002B7A70">
          <w:rPr>
            <w:rStyle w:val="a6"/>
            <w:color w:val="auto"/>
            <w:sz w:val="27"/>
            <w:szCs w:val="27"/>
            <w:u w:val="none"/>
          </w:rPr>
          <w:t>митозе</w:t>
        </w:r>
      </w:hyperlink>
      <w:r>
        <w:rPr>
          <w:sz w:val="27"/>
          <w:szCs w:val="27"/>
        </w:rPr>
        <w:t> и мейозе не было известно ничего!)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(Единообразие гибридов первого поколения.) Искусственно скрещивая растения гороха с желтыми горошинами с растениями, имеющими зеленые горошины (т. е. проводя моногибридное скрещивание), Мендель убедился, что все семена потомков-гибридов будут желтого цвета. (На доску размещаю магнитики).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  <w:u w:val="single"/>
        </w:rPr>
        <w:t>Ученики работают с карточками на партах.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Такое же явление он наблюдал в опыте при скрещивании растений с гладкими и морщинистыми семенами - все гибридные растения имели гладкие семена.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Проявляющийся у гибридов признак (желтизну семян или гладкость семян) Мендель </w:t>
      </w:r>
      <w:proofErr w:type="spellStart"/>
      <w:r>
        <w:rPr>
          <w:sz w:val="27"/>
          <w:szCs w:val="27"/>
        </w:rPr>
        <w:t>назвалдоминантным</w:t>
      </w:r>
      <w:proofErr w:type="spellEnd"/>
      <w:r>
        <w:rPr>
          <w:sz w:val="27"/>
          <w:szCs w:val="27"/>
        </w:rPr>
        <w:t>, а подавляемый признак (т. е. зеленый цвет семян или морщинистость семян) — </w:t>
      </w:r>
      <w:proofErr w:type="gramStart"/>
      <w:r>
        <w:rPr>
          <w:sz w:val="27"/>
          <w:szCs w:val="27"/>
        </w:rPr>
        <w:t>рецессивным</w:t>
      </w:r>
      <w:proofErr w:type="gramEnd"/>
      <w:r>
        <w:rPr>
          <w:sz w:val="27"/>
          <w:szCs w:val="27"/>
        </w:rPr>
        <w:t>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Доминантный признак принято обозначать большой буквой (А, В, С), а рецессивный — маленькой (а, в, с).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На основании этих данных Мендель сформулировал правило единообразия гибридов первого поколения: при скрещивании двух гомозиготных организмов, отличающихся друг от друга одним признаком, все гибриды первого поколения будут иметь признак одного из родителей, и поколение по данному признаку будет единообразным.</w:t>
      </w:r>
      <w:r>
        <w:rPr>
          <w:sz w:val="27"/>
          <w:szCs w:val="27"/>
        </w:rPr>
        <w:br/>
        <w:t xml:space="preserve">Из семян, полученных в первом поколении, Мендель вырастил растения гороха и снова скрестил их между собой. У растений второго поколения большинство горошин были желтого цвета, но встречались и зеленые горошины. Всего от нескольких скрещиваемых пар растений Мендель получил 6022 желтых и 2001 зеленых горошин. Легко сосчитать, </w:t>
      </w:r>
      <w:proofErr w:type="spellStart"/>
      <w:r>
        <w:rPr>
          <w:sz w:val="27"/>
          <w:szCs w:val="27"/>
        </w:rPr>
        <w:t>чтс</w:t>
      </w:r>
      <w:proofErr w:type="spellEnd"/>
      <w:r>
        <w:rPr>
          <w:sz w:val="27"/>
          <w:szCs w:val="27"/>
        </w:rPr>
        <w:t xml:space="preserve"> 3/4 гибридных семян имели желтую окраску и ¼ зеленую. </w:t>
      </w:r>
      <w:proofErr w:type="gramStart"/>
      <w:r>
        <w:rPr>
          <w:sz w:val="27"/>
          <w:szCs w:val="27"/>
        </w:rPr>
        <w:t>Явление, при котором скрещивание приводит к образованию потомства частично с доминантными, частично с рецессивными признаками, получило название расщепления.</w:t>
      </w:r>
      <w:proofErr w:type="gramEnd"/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Опыты с другими признаками подтвердили эти результаты, и Мендель сформулировал</w:t>
      </w:r>
      <w:r w:rsidR="002B7A7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правило расщепления: при скрещивании двух потомков (гибридов) первого поколения между собой во втором поколении </w:t>
      </w:r>
      <w:proofErr w:type="gramStart"/>
      <w:r>
        <w:rPr>
          <w:sz w:val="27"/>
          <w:szCs w:val="27"/>
        </w:rPr>
        <w:t>наблюдается расщепление и снова появляются</w:t>
      </w:r>
      <w:proofErr w:type="gramEnd"/>
      <w:r>
        <w:rPr>
          <w:sz w:val="27"/>
          <w:szCs w:val="27"/>
        </w:rPr>
        <w:t xml:space="preserve"> особи с рецессивными признаками; эти особи составляют одну четвертую часть от всего числа потомков второго поколения.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Закон чистоты гамет. Для объяснения тех фактов, которые легли в основу правила единообразия гибридов первого поколения и правила расщепления, Г. Мендель </w:t>
      </w:r>
      <w:r>
        <w:rPr>
          <w:sz w:val="27"/>
          <w:szCs w:val="27"/>
        </w:rPr>
        <w:lastRenderedPageBreak/>
        <w:t>предположил, что «элементов наследственности» (генов) в каждой соматической клетке по два. В клетках гибрида первого поколения, хотя они и имеют только желтые горошины, обязательно должны присутствовать оба «элемента» (и желтого, и зеленого цветов), иначе у гибридов второго поколения не может возникнуть горошин зеленого цвета. Связь между поколениями обеспечивается через половые клетки — гаметы. Значит, каждая гамета получает только один «элемент наследственности» (ген) из двух возможных — «желтый» или зеленый». Эту гипотезу Менделя о том, что при образовании гамет в каждую из них попадает только один из двух аллельных генов, называют  законом  чистоты гамет.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Из опытов Г. Менделя по моногибридному скрещиванию, помимо закона чистоты гамет, следует также, что гены передаются из поколения в </w:t>
      </w:r>
      <w:proofErr w:type="gramStart"/>
      <w:r>
        <w:rPr>
          <w:sz w:val="27"/>
          <w:szCs w:val="27"/>
        </w:rPr>
        <w:t>поколение</w:t>
      </w:r>
      <w:proofErr w:type="gramEnd"/>
      <w:r>
        <w:rPr>
          <w:sz w:val="27"/>
          <w:szCs w:val="27"/>
        </w:rPr>
        <w:t xml:space="preserve"> не меняясь. Иначе невозможно объяснить тот факт, что в первом поколении после скрещивания </w:t>
      </w:r>
      <w:proofErr w:type="spellStart"/>
      <w:r>
        <w:rPr>
          <w:sz w:val="27"/>
          <w:szCs w:val="27"/>
        </w:rPr>
        <w:t>гомозигот</w:t>
      </w:r>
      <w:proofErr w:type="spellEnd"/>
      <w:r>
        <w:rPr>
          <w:sz w:val="27"/>
          <w:szCs w:val="27"/>
        </w:rPr>
        <w:t xml:space="preserve"> с желтыми и зелеными горошинами все семена были желтые, а во втором поколении снова появились зеленые горошины. Следовательно, ген «зеленого цвета горошин» не исчез и не превратился в ген «желтого цвета горошин», а просто не проявился в первом поколении, подавленный доминантным геном желтизны.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Как же объяснить закономерности генетики с позиций современной науки?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Цитологические основы закономерностей наследования при моногибридном скрещивании.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Изобразим моногибридное скрещивание в виде схемы. Символ </w:t>
      </w:r>
      <w:r>
        <w:rPr>
          <w:rFonts w:ascii="Arial" w:hAnsi="Arial" w:cs="Arial"/>
          <w:sz w:val="27"/>
          <w:szCs w:val="27"/>
        </w:rPr>
        <w:t>♀</w:t>
      </w:r>
      <w:r>
        <w:rPr>
          <w:rFonts w:ascii="Calibri" w:hAnsi="Calibri" w:cs="Calibri"/>
          <w:sz w:val="27"/>
          <w:szCs w:val="27"/>
        </w:rPr>
        <w:t xml:space="preserve"> — «зеркало Венеры» — обозначает женскую особь, символ </w:t>
      </w:r>
      <w:r>
        <w:rPr>
          <w:rFonts w:ascii="Arial" w:hAnsi="Arial" w:cs="Arial"/>
          <w:sz w:val="27"/>
          <w:szCs w:val="27"/>
        </w:rPr>
        <w:t>♂</w:t>
      </w:r>
      <w:r>
        <w:rPr>
          <w:rFonts w:ascii="Calibri" w:hAnsi="Calibri" w:cs="Calibri"/>
          <w:sz w:val="27"/>
          <w:szCs w:val="27"/>
        </w:rPr>
        <w:t xml:space="preserve"> мужскую, </w:t>
      </w:r>
      <w:proofErr w:type="spellStart"/>
      <w:r>
        <w:rPr>
          <w:rFonts w:ascii="Calibri" w:hAnsi="Calibri" w:cs="Calibri"/>
          <w:sz w:val="27"/>
          <w:szCs w:val="27"/>
        </w:rPr>
        <w:t>х</w:t>
      </w:r>
      <w:proofErr w:type="spellEnd"/>
      <w:r>
        <w:rPr>
          <w:rFonts w:ascii="Calibri" w:hAnsi="Calibri" w:cs="Calibri"/>
          <w:sz w:val="27"/>
          <w:szCs w:val="27"/>
        </w:rPr>
        <w:t xml:space="preserve"> — скрещивание, </w:t>
      </w:r>
      <w:proofErr w:type="gramStart"/>
      <w:r>
        <w:rPr>
          <w:rFonts w:ascii="Calibri" w:hAnsi="Calibri" w:cs="Calibri"/>
          <w:sz w:val="27"/>
          <w:szCs w:val="27"/>
        </w:rPr>
        <w:t>Р</w:t>
      </w:r>
      <w:proofErr w:type="gramEnd"/>
      <w:r>
        <w:rPr>
          <w:rFonts w:ascii="Calibri" w:hAnsi="Calibri" w:cs="Calibri"/>
          <w:sz w:val="27"/>
          <w:szCs w:val="27"/>
        </w:rPr>
        <w:t xml:space="preserve"> — родительское поколение, F1— п</w:t>
      </w:r>
      <w:r>
        <w:rPr>
          <w:sz w:val="27"/>
          <w:szCs w:val="27"/>
        </w:rPr>
        <w:t xml:space="preserve">ервое поколение потомков, F2— второе поколение потомков, А — ген, отвечающий за доминантный желтый цвет, а — ген, отвечающий за рецессивный зеленый цвет семян гороха 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Из рисунка видно, что в каждой гамете родительских особей будет по одному гену (вспомните мейоз): в одном случае</w:t>
      </w:r>
      <w:proofErr w:type="gramStart"/>
      <w:r>
        <w:rPr>
          <w:sz w:val="27"/>
          <w:szCs w:val="27"/>
        </w:rPr>
        <w:t xml:space="preserve"> А</w:t>
      </w:r>
      <w:proofErr w:type="gramEnd"/>
      <w:r>
        <w:rPr>
          <w:sz w:val="27"/>
          <w:szCs w:val="27"/>
        </w:rPr>
        <w:t xml:space="preserve">, в другом — а. Таким образом, в первом поколении все соматические клетки будут гетерозиготными — </w:t>
      </w:r>
      <w:proofErr w:type="spellStart"/>
      <w:r>
        <w:rPr>
          <w:sz w:val="27"/>
          <w:szCs w:val="27"/>
        </w:rPr>
        <w:t>Аа</w:t>
      </w:r>
      <w:proofErr w:type="spellEnd"/>
      <w:r>
        <w:rPr>
          <w:sz w:val="27"/>
          <w:szCs w:val="27"/>
        </w:rPr>
        <w:t>. В свою очередь, гибриды первого поколения с равной вероятностью могут образовывать гаметы</w:t>
      </w:r>
      <w:proofErr w:type="gramStart"/>
      <w:r>
        <w:rPr>
          <w:sz w:val="27"/>
          <w:szCs w:val="27"/>
        </w:rPr>
        <w:t xml:space="preserve"> А</w:t>
      </w:r>
      <w:proofErr w:type="gramEnd"/>
      <w:r>
        <w:rPr>
          <w:sz w:val="27"/>
          <w:szCs w:val="27"/>
        </w:rPr>
        <w:t xml:space="preserve"> или 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Случайные комбинации этих гамет при половом процессе могут дать следующие варианты: АА, </w:t>
      </w:r>
      <w:proofErr w:type="spellStart"/>
      <w:r>
        <w:rPr>
          <w:sz w:val="27"/>
          <w:szCs w:val="27"/>
        </w:rPr>
        <w:t>Аа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аа</w:t>
      </w:r>
      <w:proofErr w:type="spellEnd"/>
      <w:r>
        <w:rPr>
          <w:sz w:val="27"/>
          <w:szCs w:val="27"/>
        </w:rPr>
        <w:t xml:space="preserve">. Первые три растения, содержащие ген А, по правилу доминирования будут иметь желтые горошины, а четвертое — рецессивная </w:t>
      </w:r>
      <w:proofErr w:type="spellStart"/>
      <w:r>
        <w:rPr>
          <w:sz w:val="27"/>
          <w:szCs w:val="27"/>
        </w:rPr>
        <w:t>гомозигота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аа</w:t>
      </w:r>
      <w:proofErr w:type="spellEnd"/>
      <w:proofErr w:type="gramStart"/>
      <w:r>
        <w:rPr>
          <w:sz w:val="27"/>
          <w:szCs w:val="27"/>
        </w:rPr>
        <w:t xml:space="preserve"> —- </w:t>
      </w:r>
      <w:proofErr w:type="gramEnd"/>
      <w:r>
        <w:rPr>
          <w:sz w:val="27"/>
          <w:szCs w:val="27"/>
        </w:rPr>
        <w:t>будет иметь зеленые горошины.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Решение задачи: скрестили  серых доминантных кроликов с белыми рецессивными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(</w:t>
      </w:r>
      <w:proofErr w:type="gramStart"/>
      <w:r>
        <w:rPr>
          <w:rStyle w:val="a4"/>
          <w:color w:val="000000"/>
          <w:sz w:val="27"/>
          <w:szCs w:val="27"/>
        </w:rPr>
        <w:t>р</w:t>
      </w:r>
      <w:proofErr w:type="gramEnd"/>
      <w:r>
        <w:rPr>
          <w:rStyle w:val="a4"/>
          <w:color w:val="000000"/>
          <w:sz w:val="27"/>
          <w:szCs w:val="27"/>
        </w:rPr>
        <w:t>абота с магнитиками- кроликами).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— </w:t>
      </w:r>
      <w:r>
        <w:rPr>
          <w:sz w:val="27"/>
          <w:szCs w:val="27"/>
        </w:rPr>
        <w:t>Какие получились кролики?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— </w:t>
      </w:r>
      <w:r>
        <w:rPr>
          <w:sz w:val="27"/>
          <w:szCs w:val="27"/>
        </w:rPr>
        <w:t>Почему?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А теперь попытаемся объяснить рождение темнокожего малыша у светлокожей женщины.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Мы изучили скрещивание по одному признаку: цвету — желтый и зеленый у гороха, и цвет окраса шерсти и </w:t>
      </w:r>
      <w:proofErr w:type="gramStart"/>
      <w:r>
        <w:rPr>
          <w:sz w:val="27"/>
          <w:szCs w:val="27"/>
        </w:rPr>
        <w:t>кроликов</w:t>
      </w:r>
      <w:proofErr w:type="gramEnd"/>
      <w:r>
        <w:rPr>
          <w:sz w:val="27"/>
          <w:szCs w:val="27"/>
        </w:rPr>
        <w:t xml:space="preserve"> т. е. по одной паре признаков, такое скрещивание Г.Мендель назвал моногибридным.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rFonts w:ascii="Arial" w:hAnsi="Arial" w:cs="Arial"/>
          <w:color w:val="000000"/>
          <w:sz w:val="52"/>
          <w:szCs w:val="52"/>
        </w:rPr>
        <w:t> </w:t>
      </w:r>
      <w:r>
        <w:rPr>
          <w:rStyle w:val="a5"/>
          <w:color w:val="000000"/>
          <w:sz w:val="27"/>
          <w:szCs w:val="27"/>
        </w:rPr>
        <w:t xml:space="preserve">4. Контроль полученных знаний. 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На столах кроссворд (4 мин.) Вспомните определения. Правильный ответ запишите прямо в кроссворд. Желаю успеха.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6"/>
          <w:szCs w:val="26"/>
        </w:rPr>
        <w:lastRenderedPageBreak/>
        <w:t>1. Совокупность всех признаков организма.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6"/>
          <w:szCs w:val="26"/>
        </w:rPr>
        <w:t>2. Доминирование, при котором доминантный ген не всегда полностью подавляет проявление рецессивного гена.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6"/>
          <w:szCs w:val="26"/>
        </w:rPr>
        <w:t>3.Скрещивание, при котором прослеживается одна пара альтернативных признаков.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6"/>
          <w:szCs w:val="26"/>
        </w:rPr>
        <w:t>4.Распределение доминантных и рецессивных признаков среди потомства в одинаковом числовом соотношении.</w:t>
      </w:r>
    </w:p>
    <w:p w:rsidR="00BC5042" w:rsidRDefault="00BC5042" w:rsidP="002B7A70">
      <w:pPr>
        <w:pStyle w:val="a7"/>
        <w:rPr>
          <w:rFonts w:ascii="Arial" w:hAnsi="Arial" w:cs="Arial"/>
          <w:sz w:val="52"/>
          <w:szCs w:val="52"/>
        </w:rPr>
      </w:pPr>
      <w:r>
        <w:rPr>
          <w:sz w:val="26"/>
          <w:szCs w:val="26"/>
        </w:rPr>
        <w:t>5.Половые клетки.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 xml:space="preserve">5. Закрепление полученных знаний. 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 Решение задачи: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Задача 1. 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Гладкая форма семян у гороха доминирует над </w:t>
      </w:r>
      <w:proofErr w:type="gramStart"/>
      <w:r>
        <w:rPr>
          <w:sz w:val="27"/>
          <w:szCs w:val="27"/>
        </w:rPr>
        <w:t>морщинистой</w:t>
      </w:r>
      <w:proofErr w:type="gramEnd"/>
      <w:r>
        <w:rPr>
          <w:sz w:val="27"/>
          <w:szCs w:val="27"/>
        </w:rPr>
        <w:t>. Скрещивались гомозиготные растения.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Сколько растений в первом поколении будут гетерозиготными?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Сколько семян во втором поколении будут гомозиготными по доминантному признаку?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Сколько семян будут гетерозиготными во втором поколении?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Сколько будет морщинистых семян во втором поколении?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6. Новости генетической науки</w:t>
      </w:r>
      <w:proofErr w:type="gramStart"/>
      <w:r>
        <w:rPr>
          <w:rStyle w:val="a5"/>
          <w:color w:val="000000"/>
          <w:sz w:val="27"/>
          <w:szCs w:val="27"/>
        </w:rPr>
        <w:t>.</w:t>
      </w:r>
      <w:proofErr w:type="gramEnd"/>
      <w:r>
        <w:rPr>
          <w:rStyle w:val="a5"/>
          <w:color w:val="000000"/>
          <w:sz w:val="27"/>
          <w:szCs w:val="27"/>
        </w:rPr>
        <w:t xml:space="preserve"> (</w:t>
      </w:r>
      <w:proofErr w:type="gramStart"/>
      <w:r>
        <w:rPr>
          <w:rStyle w:val="a5"/>
          <w:color w:val="000000"/>
          <w:sz w:val="27"/>
          <w:szCs w:val="27"/>
        </w:rPr>
        <w:t>с</w:t>
      </w:r>
      <w:proofErr w:type="gramEnd"/>
      <w:r>
        <w:rPr>
          <w:rStyle w:val="a5"/>
          <w:color w:val="000000"/>
          <w:sz w:val="27"/>
          <w:szCs w:val="27"/>
        </w:rPr>
        <w:t xml:space="preserve"> сообщением выступает один из учеников)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4"/>
          <w:color w:val="000000"/>
          <w:sz w:val="27"/>
          <w:szCs w:val="27"/>
        </w:rPr>
        <w:t>Проект: «Геном человека»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Международный проект был начат в 1988 г. В проекте работает несколько тысяч </w:t>
      </w:r>
      <w:proofErr w:type="gramStart"/>
      <w:r>
        <w:rPr>
          <w:sz w:val="27"/>
          <w:szCs w:val="27"/>
        </w:rPr>
        <w:t>из</w:t>
      </w:r>
      <w:proofErr w:type="gramEnd"/>
      <w:r>
        <w:rPr>
          <w:sz w:val="27"/>
          <w:szCs w:val="27"/>
        </w:rPr>
        <w:t xml:space="preserve"> более </w:t>
      </w:r>
      <w:proofErr w:type="gramStart"/>
      <w:r>
        <w:rPr>
          <w:sz w:val="27"/>
          <w:szCs w:val="27"/>
        </w:rPr>
        <w:t>чем</w:t>
      </w:r>
      <w:proofErr w:type="gramEnd"/>
      <w:r>
        <w:rPr>
          <w:sz w:val="27"/>
          <w:szCs w:val="27"/>
        </w:rPr>
        <w:t xml:space="preserve"> 20 стран. С 1989 г. в нем участвует и Россия. Все хромосомы поделены между странами-участницами, и России достались 3, 13, 19 хромосомы. Основная цель проекта — определить локализацию всех генов в молекуле ДНК. К 1998 году расшифровано примерно половина генетической информации человека.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Сегодня установлено, что предрасположенность к алкоголизму и/или наркомании тоже может иметь генетическую основу.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Сегодня можно на основе генов узнать человека по следовым количествам крови, чешуйкам кожи и так далее.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В настоящее время интенсивно изучается проблема зависимости способностей и талантов человека от его генов.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Главная задача будущих исследований — выявление различий между людьми на генетическом уровне. Это позволит создавать генные портреты людей и эффективнее лечить болезни, оценивать способности и возможности каждого человека, оценивать степень приспособленности конкретного человека к той или иной экологической обстановке.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Нет ли среди вас желающих стать учёным-генетиком?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7. Рефлексия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Итак, достигли ли мы цели урока? Докажите</w:t>
      </w:r>
      <w:r>
        <w:rPr>
          <w:i/>
          <w:iCs/>
          <w:sz w:val="27"/>
          <w:szCs w:val="27"/>
        </w:rPr>
        <w:t> решение задач.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Задача 4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Ген </w:t>
      </w:r>
      <w:proofErr w:type="spellStart"/>
      <w:r>
        <w:rPr>
          <w:sz w:val="27"/>
          <w:szCs w:val="27"/>
        </w:rPr>
        <w:t>кареглазости</w:t>
      </w:r>
      <w:proofErr w:type="spellEnd"/>
      <w:r>
        <w:rPr>
          <w:sz w:val="27"/>
          <w:szCs w:val="27"/>
        </w:rPr>
        <w:t xml:space="preserve"> у человека доминирует над геном </w:t>
      </w:r>
      <w:proofErr w:type="spellStart"/>
      <w:r>
        <w:rPr>
          <w:sz w:val="27"/>
          <w:szCs w:val="27"/>
        </w:rPr>
        <w:t>голубоглазости</w:t>
      </w:r>
      <w:proofErr w:type="spellEnd"/>
      <w:r>
        <w:rPr>
          <w:sz w:val="27"/>
          <w:szCs w:val="27"/>
        </w:rPr>
        <w:t xml:space="preserve">. Голубоглазый гомозиготный  мужчина, женился на кареглазой женщине, у отца которой глаза карие, а у матери — </w:t>
      </w:r>
      <w:proofErr w:type="spellStart"/>
      <w:r>
        <w:rPr>
          <w:sz w:val="27"/>
          <w:szCs w:val="27"/>
        </w:rPr>
        <w:t>голубые</w:t>
      </w:r>
      <w:proofErr w:type="spellEnd"/>
      <w:r>
        <w:rPr>
          <w:sz w:val="27"/>
          <w:szCs w:val="27"/>
        </w:rPr>
        <w:t xml:space="preserve">. Определите генотипы каждого из упомянутых лиц, </w:t>
      </w:r>
      <w:proofErr w:type="gramStart"/>
      <w:r>
        <w:rPr>
          <w:sz w:val="27"/>
          <w:szCs w:val="27"/>
        </w:rPr>
        <w:t>запишите</w:t>
      </w:r>
      <w:proofErr w:type="gramEnd"/>
      <w:r>
        <w:rPr>
          <w:sz w:val="27"/>
          <w:szCs w:val="27"/>
        </w:rPr>
        <w:t xml:space="preserve"> как наследуется признак. Пишем условие задачи: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Ген  признак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>А      карие</w:t>
      </w:r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t xml:space="preserve">а      </w:t>
      </w:r>
      <w:proofErr w:type="spellStart"/>
      <w:r>
        <w:rPr>
          <w:sz w:val="27"/>
          <w:szCs w:val="27"/>
        </w:rPr>
        <w:t>голубые</w:t>
      </w:r>
      <w:proofErr w:type="spellEnd"/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sz w:val="27"/>
          <w:szCs w:val="27"/>
        </w:rPr>
        <w:lastRenderedPageBreak/>
        <w:t xml:space="preserve">Записываем генотипы вместе. Какое получится потомство? </w:t>
      </w:r>
      <w:proofErr w:type="gramStart"/>
      <w:r>
        <w:rPr>
          <w:sz w:val="27"/>
          <w:szCs w:val="27"/>
        </w:rPr>
        <w:t xml:space="preserve">Т.е. половина детей у этих родителей будут с карими глазами, половина с </w:t>
      </w:r>
      <w:proofErr w:type="spellStart"/>
      <w:r>
        <w:rPr>
          <w:sz w:val="27"/>
          <w:szCs w:val="27"/>
        </w:rPr>
        <w:t>голубыми</w:t>
      </w:r>
      <w:proofErr w:type="spellEnd"/>
      <w:r>
        <w:rPr>
          <w:sz w:val="27"/>
          <w:szCs w:val="27"/>
        </w:rPr>
        <w:t>.</w:t>
      </w:r>
      <w:proofErr w:type="gramEnd"/>
    </w:p>
    <w:p w:rsidR="00BC5042" w:rsidRDefault="00BC5042" w:rsidP="00BC5042">
      <w:pPr>
        <w:pStyle w:val="a7"/>
        <w:rPr>
          <w:rFonts w:ascii="Arial" w:hAnsi="Arial" w:cs="Arial"/>
          <w:sz w:val="52"/>
          <w:szCs w:val="52"/>
        </w:rPr>
      </w:pPr>
      <w:r>
        <w:rPr>
          <w:rStyle w:val="a5"/>
          <w:color w:val="000000"/>
          <w:sz w:val="27"/>
          <w:szCs w:val="27"/>
        </w:rPr>
        <w:t>8. Д/</w:t>
      </w:r>
      <w:proofErr w:type="gramStart"/>
      <w:r>
        <w:rPr>
          <w:rStyle w:val="a5"/>
          <w:color w:val="000000"/>
          <w:sz w:val="27"/>
          <w:szCs w:val="27"/>
        </w:rPr>
        <w:t>З</w:t>
      </w:r>
      <w:proofErr w:type="gramEnd"/>
    </w:p>
    <w:p w:rsidR="00437D59" w:rsidRDefault="00437D59"/>
    <w:sectPr w:rsidR="00437D59" w:rsidSect="00BC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3C94"/>
    <w:multiLevelType w:val="multilevel"/>
    <w:tmpl w:val="87AE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061B9"/>
    <w:multiLevelType w:val="multilevel"/>
    <w:tmpl w:val="7298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70BF7"/>
    <w:multiLevelType w:val="multilevel"/>
    <w:tmpl w:val="2C6C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07D9C"/>
    <w:multiLevelType w:val="multilevel"/>
    <w:tmpl w:val="45122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5042"/>
    <w:rsid w:val="002B7A70"/>
    <w:rsid w:val="003352A4"/>
    <w:rsid w:val="00437D59"/>
    <w:rsid w:val="00BC5042"/>
    <w:rsid w:val="00CD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C5042"/>
    <w:rPr>
      <w:i/>
      <w:iCs/>
    </w:rPr>
  </w:style>
  <w:style w:type="character" w:styleId="a5">
    <w:name w:val="Strong"/>
    <w:basedOn w:val="a0"/>
    <w:uiPriority w:val="22"/>
    <w:qFormat/>
    <w:rsid w:val="00BC5042"/>
    <w:rPr>
      <w:b/>
      <w:bCs/>
    </w:rPr>
  </w:style>
  <w:style w:type="character" w:styleId="a6">
    <w:name w:val="Hyperlink"/>
    <w:basedOn w:val="a0"/>
    <w:uiPriority w:val="99"/>
    <w:semiHidden/>
    <w:unhideWhenUsed/>
    <w:rsid w:val="00BC5042"/>
    <w:rPr>
      <w:color w:val="0000FF"/>
      <w:u w:val="single"/>
    </w:rPr>
  </w:style>
  <w:style w:type="paragraph" w:styleId="a7">
    <w:name w:val="No Spacing"/>
    <w:uiPriority w:val="1"/>
    <w:qFormat/>
    <w:rsid w:val="00BC50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school.xvatit.com%2Findex.php%3Ftitle%3D%D0%96%D0%B8%D1%82%D1%82%D1%94%D0%B4%D1%96%D1%8F%D0%BB%D1%8C%D0%BD%D1%96%D1%81%D1%82%D1%8C_%D0%BA%D0%BB%D1%96%D1%82%D0%B8%D0%BD._%D0%9F%D0%BE%D0%B2%D0%BD%D1%96_%D1%83%D1%80%D0%BE%D0%BA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site/go?href=http%3A%2F%2Fxvatit.com%2Fbusines%2Fjobs-career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xvatit.com%2Fvuzi%2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fourok.ru/site/go?href=http%3A%2F%2Fschool.xvatit.com%2Findex.php%3Ftitle%3D%D0%91%D1%96%D0%BE%D0%BB%D0%BE%D0%B3%D1%96%D1%87%D0%BD%D1%96_%D0%BD%D0%B0%D1%83%D0%BA%D0%B8%2C_%D1%89%D0%BE_%D0%B2%D0%B8%D0%B2%D1%87%D0%B0%D1%8E%D1%82%D1%8C_%D0%BE%D1%80%D0%B3%D0%B0%D0%BD%D1%96%D0%B7%D0%BC_%D0%BB%D1%8E%D0%B4%D0%B8%D0%BD%D0%B8._%D0%97%D0%BD%D0%B0%D1%87%D0%B5%D0%BD%D0%BD%D1%8F_%D0%B7%D0%BD%D0%B0%D0%BD%D1%8C_%D0%BF%D1%80%D0%BE_%D0%BB%D1%8E%D0%B4%D0%B8%D0%BD%D1%83_%D0%B4%D0%BB%D1%8F_%D0%B7%D0%B1%D0%B5%D1%80%D0%B5%D0%B6%D0%B5%D0%BD%D0%BD%D1%8F_%D1%97%D1%97_%D0%B7%D0%B4%D0%BE%D1%80%D0%BE%D0%B2%E2%80%99%D1%8F._%D0%9A%D0%BE%D0%BD%D1%81%D0%BF%D0%B5%D0%BA%D1%82_%D1%83%D1%80%D0%BE%D0%BA%D1%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school.xvatit.com%2Findex.php%3Ftitle%3D%D0%9A%D0%BB%D1%96%D1%82%D0%B8%D0%BD%D0%BD%D0%B8%D0%B9_%D1%86%D0%B8%D0%BA%D0%BB._%D0%9C%D1%96%D1%82%D0%BE%D0%B7._%D0%9F%D0%BE%D0%B2%D0%BD%D1%96_%D1%83%D1%80%D0%BE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2018-01-18T20:31:00Z</dcterms:created>
  <dcterms:modified xsi:type="dcterms:W3CDTF">2019-12-02T10:49:00Z</dcterms:modified>
</cp:coreProperties>
</file>